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20" w:rsidRPr="00AE28CB" w:rsidRDefault="00101020" w:rsidP="00AE28CB">
      <w:pPr>
        <w:jc w:val="center"/>
        <w:rPr>
          <w:b/>
        </w:rPr>
      </w:pPr>
    </w:p>
    <w:p w:rsidR="00AE28CB" w:rsidRPr="00AE28CB" w:rsidRDefault="00AE28CB" w:rsidP="00AE28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28CB">
        <w:rPr>
          <w:rFonts w:ascii="Times New Roman" w:hAnsi="Times New Roman" w:cs="Times New Roman"/>
          <w:b/>
          <w:sz w:val="32"/>
          <w:szCs w:val="32"/>
        </w:rPr>
        <w:t>Памятка   потребителю.</w:t>
      </w:r>
    </w:p>
    <w:p w:rsidR="00AE28CB" w:rsidRPr="00AE28CB" w:rsidRDefault="00AE28CB" w:rsidP="00AE28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28CB">
        <w:rPr>
          <w:rFonts w:ascii="Times New Roman" w:hAnsi="Times New Roman" w:cs="Times New Roman"/>
          <w:b/>
          <w:sz w:val="32"/>
          <w:szCs w:val="32"/>
        </w:rPr>
        <w:t>Рекомендации по приобретению  обуви.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Покупкаа</w:t>
      </w:r>
      <w:proofErr w:type="spellEnd"/>
      <w:r w:rsidRPr="00AE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обуви - это сложный и затратный процесс, но что делать, если купленная обувь не подходит Вам или же развалилась через неделю после покупки? Ответы на эти вопросы и ещё много полезной информации для себя Вы сможете получить, ознакомившись с данной памяткой.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 продажи обуви регулируются «Правилами продажи отдельных видов товаров», утвержденными Постановлением Правительства РФ от 19.01.1998 N 55.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данными правилами: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обувь до подачи в торговый зал должна пройти предпродажную подготовку, которая включает в себя: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 распаковку, рассортировку и осмотр товара;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проверку качества товара (по внешним признакам) и наличия необходимой информации о товаре и его изготовителе.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образцы обуви должны быть сгруппированы по видам, моделям и выставлены   в торговом зале. Обувь для мужчин, женщин и детей должна быть размещена в торговом зале отдельно.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товар должен иметь ярлыки с указанием своего наименования, артикула, цены, размера.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 продавец обязан предоставить покупателю условия для примерки обуви: залы должны быть оборудованы зеркалами, оснащены  </w:t>
      </w:r>
      <w:proofErr w:type="spellStart"/>
      <w:r w:rsidRPr="00AE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банкетками</w:t>
      </w:r>
      <w:proofErr w:type="spellEnd"/>
      <w:r w:rsidRPr="00AE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скамейками или подставками.</w:t>
      </w:r>
    </w:p>
    <w:p w:rsid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Pr="00AE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перед продажей обуви в присутствии покупателя продавец проверяет качество товара (путём внешнего осмотра) и правильность подсчёта стоимости покупки, затем покупатель оплачивает свою покупку. Обувь передаётся покупателю в упакованном виде без взимания за упаковку дополнительной платы.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 w:rsidRPr="00AE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кассовый чек на товар не содержит наименование товара, артикул, сорт (при наличии), вместе с товаром покупателю передается товарный чек, в котором указываются эти сведения, наименование продавца, дата продажи и цена товара, а так же подпись лица, непосредственно осуществляющего продажу.</w:t>
      </w:r>
    </w:p>
    <w:p w:rsid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8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Если обувь не подошла...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Покупатель вправе обменять купленную обувь надлежащего качества на аналогичный товар у продавца, если она не подошла по размеру, расцветке, фасону. Данное право сохраняется у покупателя в течение 14 дней, не считая дня покупки. Однако</w:t>
      </w:r>
      <w:proofErr w:type="gramStart"/>
      <w:r w:rsidRPr="00AE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AE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следует помнить, что данное положение действует только при условии, что обувь не была в употреблении, сохранён её товарный вид, потребительские свойства, фабричные ярлыки, товарный чек или кассовый чек. Отсутствие товарного или кассового чека не лишает возможности потребителя обратиться к продавцу и сослаться на свидетельские показания.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нужный товар отсутствует в продаже на день обращения, то покупатель вправе отказаться от исполнения договора купли-продажи и потребовать возвратить уплаченную за товар сумму. Продавец обязан удовлетворить требования покупателя в течение трёх дней со дня возврата обуви.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E28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Если обувь оказалась ненадлежащего качества...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Продавец обязан предоставить Вам информацию о гарантийном сроке на обувь, в течение которого он принимает на себя обязательство в отношении недостатков товара. Как правило, он составляет 30 дней. Если гарантийный срок отсутствует, покупатель имеет право предъявить требование в разумный срок, в пределах двух лет.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Гарантийный срок считается со дня продажи обуви или начала сезона (в случае приобретения товара в не сезонное время). Каждый регион определяет время начала и окончания сезона в зависимости от специфики климатических условий.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 Постановлению губернатора Нижегородской области от 17.12.2003г. № 364 «О периодах  сезонности на одежду, обувь, меховые и другие изделия импортного и отечественного производства на территории Нижегородской области»: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для товаров зимнего ассортимента сезон длится с 1 ноября до 31 марта,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весеннего - с 1апреля до 5 июня,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-летнего - с 6 июня до 22 августа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осеннего - с 23 августа до 31 октября.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8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соответствии с Законом РФ «О защите прав потребителей», покупатель в случае обнаружения недостатков, по своему выбору вправе: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              потребовать замены купленной обуви на товар этой же марки (этих же модели и (или) артикула);</w:t>
      </w:r>
    </w:p>
    <w:p w:rsidR="00AE28CB" w:rsidRPr="00AE28CB" w:rsidRDefault="00AE28CB" w:rsidP="00AE28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потребовать замены на такой же товар другой марки (модели, артикула) с соответствующим перерасчетом покупной цены;</w:t>
      </w:r>
    </w:p>
    <w:p w:rsidR="00AE28CB" w:rsidRPr="00AE28CB" w:rsidRDefault="00AE28CB" w:rsidP="00AE28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потребовать соразмерного уменьшения покупной цены;</w:t>
      </w:r>
    </w:p>
    <w:p w:rsidR="00AE28CB" w:rsidRPr="00AE28CB" w:rsidRDefault="00AE28CB" w:rsidP="00AE28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AE28CB" w:rsidRPr="00AE28CB" w:rsidRDefault="00AE28CB" w:rsidP="00AE28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отказаться от исполнения договора купли-продажи и потребовать возврата уплаченной за товар суммы. Однако</w:t>
      </w:r>
      <w:proofErr w:type="gramStart"/>
      <w:r w:rsidRPr="00AE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E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случае следует помнить, что вы обязаны вернуть по требованию продавца купленный с недостатками товар и что вы, как потребитель, вправе потребовать полного возмещения убытков, причиненных вам, вследствие продажи товара ненадлежащего качества.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Предъявлять требования к продавцу следует в письменной форме в виде заявления (претензии). Претензию необходимо написать в двух экземплярах: один - оставить у продавца, а второй - оставить у себя с отметкой о дате приёма и подписью лица, принявшего претензию. Если продавец отказывается принять письменную претензию, её можно отправить в адрес продавца по почте с уведомлением о вручении почтового отправления.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Продавец обязан принять у Вас товар ненадлежащего качества. В случае спора о причинах возникновения недостатков товара продавец должен провести экспертизу товара за свой счет. Вы вправе присутствовать при проведении экспертизы товара и, в случае несогласия с ее результатами, оспорить заключение такой экспертизы в судебном порядке.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обнаружения недостатков обуви и предъявления требования о её замене, продавец обязан произвести замену в течение 7 дней со дня предъявления требования потребителем. Требования о соразмерном уменьшении покупной цены, возмещении расходов на исправление недостатков товара, возврате уплаченной денежной суммы за товар и требования о возмещении убытков, причиненных потребителю вследствие ненадлежащего качества товара, подлежат удовлетворению продавцом в течение 10 дней со дня предъявления требования.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устранения недостатков обуви должен быть определен в письменной форме соглашением сторон и не может превышать 45 дней. Если данный срок не определен в письменной форме, то продавец обязан устранить недостатки в минимальный срок, объективно необходимый для их устранения.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дефекты обуви обнаружены после истечения срока гарантии, но не позднее 2-х лет с момента покупки, то потребитель вправе предъявить вышеуказанные требования, если докажет, что данные недостатки возникли до передачи ему этой обуви, то есть имеет место фабричный </w:t>
      </w:r>
      <w:proofErr w:type="gramStart"/>
      <w:r w:rsidRPr="00AE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брак товара</w:t>
      </w:r>
      <w:proofErr w:type="gramEnd"/>
      <w:r w:rsidRPr="00AE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E28CB" w:rsidRPr="00AE28CB" w:rsidRDefault="00AE28CB" w:rsidP="00AE28C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8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помните, если продавец отказывается выполнить Ваши законные требования, защитить нарушенные права можно в судебном порядке.</w:t>
      </w:r>
    </w:p>
    <w:p w:rsidR="00AE28CB" w:rsidRDefault="00AE28CB">
      <w:bookmarkStart w:id="0" w:name="_GoBack"/>
      <w:bookmarkEnd w:id="0"/>
    </w:p>
    <w:sectPr w:rsidR="00AE2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1367"/>
    <w:multiLevelType w:val="multilevel"/>
    <w:tmpl w:val="2CE6CB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D0DE9"/>
    <w:multiLevelType w:val="multilevel"/>
    <w:tmpl w:val="B4CEC6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F26FDB"/>
    <w:multiLevelType w:val="multilevel"/>
    <w:tmpl w:val="D53A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CB"/>
    <w:rsid w:val="00101020"/>
    <w:rsid w:val="003418C0"/>
    <w:rsid w:val="00491CE3"/>
    <w:rsid w:val="00AE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28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28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2025-02-06T11:53:00Z</dcterms:created>
  <dcterms:modified xsi:type="dcterms:W3CDTF">2025-02-06T11:59:00Z</dcterms:modified>
</cp:coreProperties>
</file>